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F538" w14:textId="6F5A8B3A" w:rsidR="007A3B78" w:rsidRDefault="009F0677" w:rsidP="003B78F7">
      <w:pPr>
        <w:jc w:val="center"/>
        <w:rPr>
          <w:rFonts w:ascii="Times New Roman" w:hAnsi="Times New Roman" w:cs="Times New Roman"/>
          <w:b/>
          <w:sz w:val="32"/>
          <w:u w:val="single"/>
        </w:rPr>
      </w:pPr>
      <w:r w:rsidRPr="00C74781">
        <w:rPr>
          <w:rFonts w:ascii="Times New Roman" w:hAnsi="Times New Roman" w:cs="Times New Roman"/>
          <w:b/>
          <w:sz w:val="32"/>
          <w:u w:val="single"/>
        </w:rPr>
        <w:t>The Ursuline School Concussion Management Guidelines</w:t>
      </w:r>
    </w:p>
    <w:p w14:paraId="7F9C1A2A" w14:textId="77777777" w:rsidR="000462A7" w:rsidRPr="00C74781" w:rsidRDefault="000462A7" w:rsidP="003B78F7">
      <w:pPr>
        <w:jc w:val="center"/>
        <w:rPr>
          <w:rFonts w:ascii="Times New Roman" w:hAnsi="Times New Roman" w:cs="Times New Roman"/>
          <w:b/>
          <w:sz w:val="32"/>
          <w:u w:val="single"/>
        </w:rPr>
      </w:pPr>
    </w:p>
    <w:p w14:paraId="4AE43751" w14:textId="77777777" w:rsidR="009F0677" w:rsidRDefault="009F0677">
      <w:pPr>
        <w:rPr>
          <w:rFonts w:ascii="Times New Roman" w:hAnsi="Times New Roman" w:cs="Times New Roman"/>
        </w:rPr>
      </w:pPr>
      <w:r w:rsidRPr="003B78F7">
        <w:rPr>
          <w:rFonts w:ascii="Times New Roman" w:hAnsi="Times New Roman" w:cs="Times New Roman"/>
          <w:u w:val="single"/>
        </w:rPr>
        <w:t>Purpose</w:t>
      </w:r>
      <w:r>
        <w:rPr>
          <w:rFonts w:ascii="Times New Roman" w:hAnsi="Times New Roman" w:cs="Times New Roman"/>
        </w:rPr>
        <w:t xml:space="preserve">: To assess the severity of injury and to guide the safe return to sports participation, physical education, and regular classroom activities. </w:t>
      </w:r>
    </w:p>
    <w:p w14:paraId="302AED54" w14:textId="77777777" w:rsidR="009F0677" w:rsidRDefault="009F0677">
      <w:pPr>
        <w:rPr>
          <w:rFonts w:ascii="Times New Roman" w:hAnsi="Times New Roman" w:cs="Times New Roman"/>
        </w:rPr>
      </w:pPr>
      <w:r>
        <w:rPr>
          <w:rFonts w:ascii="Times New Roman" w:hAnsi="Times New Roman" w:cs="Times New Roman"/>
        </w:rPr>
        <w:t xml:space="preserve">Medical information regarding concussions has advanced dramatically over the past few years. The Ursuline School has therefore adopted the following policy of Concussion Management. </w:t>
      </w:r>
    </w:p>
    <w:p w14:paraId="79DF6D41" w14:textId="77777777" w:rsidR="009F0677" w:rsidRDefault="009F0677">
      <w:pPr>
        <w:rPr>
          <w:rFonts w:ascii="Times New Roman" w:hAnsi="Times New Roman" w:cs="Times New Roman"/>
        </w:rPr>
      </w:pPr>
    </w:p>
    <w:p w14:paraId="0B6F4A3B" w14:textId="77777777" w:rsidR="009F0677" w:rsidRDefault="009F0677" w:rsidP="009F0677">
      <w:pPr>
        <w:pStyle w:val="ListParagraph"/>
        <w:numPr>
          <w:ilvl w:val="0"/>
          <w:numId w:val="1"/>
        </w:numPr>
        <w:rPr>
          <w:rFonts w:ascii="Times New Roman" w:hAnsi="Times New Roman" w:cs="Times New Roman"/>
        </w:rPr>
      </w:pPr>
      <w:r>
        <w:rPr>
          <w:rFonts w:ascii="Times New Roman" w:hAnsi="Times New Roman" w:cs="Times New Roman"/>
        </w:rPr>
        <w:t xml:space="preserve">If an athlete has a suspected concussion or is exhibiting any symptoms of a concussion, the athlete will be held from practice/game/activity until evaluated by an appropriate healthcare professional. Depending on the circumstances, the supervising adult will notify the </w:t>
      </w:r>
      <w:r w:rsidR="00840DDF">
        <w:rPr>
          <w:rFonts w:ascii="Times New Roman" w:hAnsi="Times New Roman" w:cs="Times New Roman"/>
        </w:rPr>
        <w:t>students’</w:t>
      </w:r>
      <w:r>
        <w:rPr>
          <w:rFonts w:ascii="Times New Roman" w:hAnsi="Times New Roman" w:cs="Times New Roman"/>
        </w:rPr>
        <w:t xml:space="preserve"> parents/guardian of their condition. </w:t>
      </w:r>
    </w:p>
    <w:p w14:paraId="477F7766" w14:textId="77777777" w:rsidR="00840DDF" w:rsidRDefault="00840DDF" w:rsidP="00840DDF">
      <w:pPr>
        <w:pStyle w:val="ListParagraph"/>
        <w:rPr>
          <w:rFonts w:ascii="Times New Roman" w:hAnsi="Times New Roman" w:cs="Times New Roman"/>
        </w:rPr>
      </w:pPr>
    </w:p>
    <w:p w14:paraId="00146637" w14:textId="77777777" w:rsidR="003C4C42" w:rsidRDefault="003C4C42" w:rsidP="009F0677">
      <w:pPr>
        <w:pStyle w:val="ListParagraph"/>
        <w:numPr>
          <w:ilvl w:val="0"/>
          <w:numId w:val="1"/>
        </w:numPr>
        <w:rPr>
          <w:rFonts w:ascii="Times New Roman" w:hAnsi="Times New Roman" w:cs="Times New Roman"/>
        </w:rPr>
      </w:pPr>
      <w:r>
        <w:rPr>
          <w:rFonts w:ascii="Times New Roman" w:hAnsi="Times New Roman" w:cs="Times New Roman"/>
        </w:rPr>
        <w:t xml:space="preserve">If a certified athletic trainer (ATC) is on site, either at home or away events, the athlete should be evaluated for concussion by them immediately. If no athletic trainer is available, the coach on the sideline is responsible for filling out form “A”. </w:t>
      </w:r>
    </w:p>
    <w:p w14:paraId="29A1FD82" w14:textId="77777777" w:rsidR="003C4C42" w:rsidRDefault="003C4C42" w:rsidP="003C4C42">
      <w:pPr>
        <w:pStyle w:val="ListParagraph"/>
        <w:numPr>
          <w:ilvl w:val="1"/>
          <w:numId w:val="1"/>
        </w:numPr>
        <w:rPr>
          <w:rFonts w:ascii="Times New Roman" w:hAnsi="Times New Roman" w:cs="Times New Roman"/>
        </w:rPr>
      </w:pPr>
      <w:r>
        <w:rPr>
          <w:rFonts w:ascii="Times New Roman" w:hAnsi="Times New Roman" w:cs="Times New Roman"/>
        </w:rPr>
        <w:t>Please note:</w:t>
      </w:r>
      <w:r w:rsidR="00840DDF">
        <w:rPr>
          <w:rFonts w:ascii="Times New Roman" w:hAnsi="Times New Roman" w:cs="Times New Roman"/>
        </w:rPr>
        <w:t xml:space="preserve"> The attending ATC on-site may use their own medical documentation (i.e. the Standard Assessment of Concussion, SCAT 2, SCAT 3, BESS, etc</w:t>
      </w:r>
      <w:r w:rsidR="00252266">
        <w:rPr>
          <w:rFonts w:ascii="Times New Roman" w:hAnsi="Times New Roman" w:cs="Times New Roman"/>
        </w:rPr>
        <w:t>.</w:t>
      </w:r>
      <w:r w:rsidR="00840DDF">
        <w:rPr>
          <w:rFonts w:ascii="Times New Roman" w:hAnsi="Times New Roman" w:cs="Times New Roman"/>
        </w:rPr>
        <w:t>). If this documentation is used, that assessment will be used in place of form “A”.</w:t>
      </w:r>
    </w:p>
    <w:p w14:paraId="4687408A" w14:textId="77777777" w:rsidR="00840DDF" w:rsidRDefault="00840DDF" w:rsidP="00840DDF">
      <w:pPr>
        <w:pStyle w:val="ListParagraph"/>
        <w:ind w:left="1440"/>
        <w:rPr>
          <w:rFonts w:ascii="Times New Roman" w:hAnsi="Times New Roman" w:cs="Times New Roman"/>
        </w:rPr>
      </w:pPr>
    </w:p>
    <w:p w14:paraId="4DC3CD37" w14:textId="77777777" w:rsidR="00840DDF" w:rsidRDefault="009F0677" w:rsidP="00840DDF">
      <w:pPr>
        <w:pStyle w:val="ListParagraph"/>
        <w:numPr>
          <w:ilvl w:val="0"/>
          <w:numId w:val="1"/>
        </w:numPr>
        <w:rPr>
          <w:rFonts w:ascii="Times New Roman" w:hAnsi="Times New Roman" w:cs="Times New Roman"/>
        </w:rPr>
      </w:pPr>
      <w:r>
        <w:rPr>
          <w:rFonts w:ascii="Times New Roman" w:hAnsi="Times New Roman" w:cs="Times New Roman"/>
        </w:rPr>
        <w:t xml:space="preserve">If a concussion is sustained outside of a school sponsored athletic activity, it is the responsibility of the parent/guardian to notify the school </w:t>
      </w:r>
      <w:r w:rsidR="00840DDF">
        <w:rPr>
          <w:rFonts w:ascii="Times New Roman" w:hAnsi="Times New Roman" w:cs="Times New Roman"/>
        </w:rPr>
        <w:t>nurse,</w:t>
      </w:r>
      <w:r>
        <w:rPr>
          <w:rFonts w:ascii="Times New Roman" w:hAnsi="Times New Roman" w:cs="Times New Roman"/>
        </w:rPr>
        <w:t xml:space="preserve"> so The Ursuline School can accurately document the injury. The nurse will follow up with </w:t>
      </w:r>
      <w:r w:rsidR="00840DDF">
        <w:rPr>
          <w:rFonts w:ascii="Times New Roman" w:hAnsi="Times New Roman" w:cs="Times New Roman"/>
        </w:rPr>
        <w:t>the student on their condition.</w:t>
      </w:r>
    </w:p>
    <w:p w14:paraId="6BA4A413" w14:textId="77777777" w:rsidR="00840DDF" w:rsidRDefault="00840DDF" w:rsidP="00840DDF">
      <w:pPr>
        <w:pStyle w:val="ListParagraph"/>
        <w:rPr>
          <w:rFonts w:ascii="Times New Roman" w:hAnsi="Times New Roman" w:cs="Times New Roman"/>
        </w:rPr>
      </w:pPr>
    </w:p>
    <w:p w14:paraId="263758BA" w14:textId="3BEA3E8A" w:rsidR="00840DDF" w:rsidRPr="00840DDF" w:rsidRDefault="00840DDF" w:rsidP="00840DDF">
      <w:pPr>
        <w:pStyle w:val="ListParagraph"/>
        <w:numPr>
          <w:ilvl w:val="0"/>
          <w:numId w:val="1"/>
        </w:numPr>
        <w:rPr>
          <w:rFonts w:ascii="Times New Roman" w:hAnsi="Times New Roman" w:cs="Times New Roman"/>
        </w:rPr>
      </w:pPr>
      <w:r>
        <w:rPr>
          <w:rFonts w:ascii="Times New Roman" w:hAnsi="Times New Roman" w:cs="Times New Roman"/>
        </w:rPr>
        <w:t>An individual can be diagnosed with concussion by a licensed and practicing physician</w:t>
      </w:r>
      <w:r w:rsidR="0036516B">
        <w:rPr>
          <w:rFonts w:ascii="Times New Roman" w:hAnsi="Times New Roman" w:cs="Times New Roman"/>
        </w:rPr>
        <w:t xml:space="preserve"> or an appropriate healthcare practitioner operating under a physician (i.e. physician assistant, nurse practitioner)</w:t>
      </w:r>
      <w:r>
        <w:rPr>
          <w:rFonts w:ascii="Times New Roman" w:hAnsi="Times New Roman" w:cs="Times New Roman"/>
        </w:rPr>
        <w:t>. If an athlete has been d</w:t>
      </w:r>
      <w:r w:rsidR="00252266">
        <w:rPr>
          <w:rFonts w:ascii="Times New Roman" w:hAnsi="Times New Roman" w:cs="Times New Roman"/>
        </w:rPr>
        <w:t>iagnosed with a concussion, she is</w:t>
      </w:r>
      <w:r>
        <w:rPr>
          <w:rFonts w:ascii="Times New Roman" w:hAnsi="Times New Roman" w:cs="Times New Roman"/>
        </w:rPr>
        <w:t xml:space="preserve"> considered to be under that physician’s care throughout the duration of their injury. The Ursuline School administration and athletic department may foll</w:t>
      </w:r>
      <w:r w:rsidR="00F406F4">
        <w:rPr>
          <w:rFonts w:ascii="Times New Roman" w:hAnsi="Times New Roman" w:cs="Times New Roman"/>
        </w:rPr>
        <w:t>ow-up with the student and her</w:t>
      </w:r>
      <w:r>
        <w:rPr>
          <w:rFonts w:ascii="Times New Roman" w:hAnsi="Times New Roman" w:cs="Times New Roman"/>
        </w:rPr>
        <w:t xml:space="preserve"> progress accordingly. The athlete should check in with members of The Ursuline School administration and athletic department as often as possible. </w:t>
      </w:r>
    </w:p>
    <w:p w14:paraId="345399BC" w14:textId="77777777" w:rsidR="00840DDF" w:rsidRDefault="00840DDF" w:rsidP="00840DDF">
      <w:pPr>
        <w:pStyle w:val="ListParagraph"/>
        <w:rPr>
          <w:rFonts w:ascii="Times New Roman" w:hAnsi="Times New Roman" w:cs="Times New Roman"/>
        </w:rPr>
      </w:pPr>
    </w:p>
    <w:p w14:paraId="063D83B0" w14:textId="77777777" w:rsidR="009F0677" w:rsidRDefault="009F0677" w:rsidP="009F0677">
      <w:pPr>
        <w:pStyle w:val="ListParagraph"/>
        <w:numPr>
          <w:ilvl w:val="0"/>
          <w:numId w:val="1"/>
        </w:numPr>
        <w:rPr>
          <w:rFonts w:ascii="Times New Roman" w:hAnsi="Times New Roman" w:cs="Times New Roman"/>
        </w:rPr>
      </w:pPr>
      <w:r>
        <w:rPr>
          <w:rFonts w:ascii="Times New Roman" w:hAnsi="Times New Roman" w:cs="Times New Roman"/>
        </w:rPr>
        <w:t>The student shall not return to any P.E. or sports activities until written authorization has been received by the school from the attending physician. Once the a</w:t>
      </w:r>
      <w:r w:rsidR="00252266">
        <w:rPr>
          <w:rFonts w:ascii="Times New Roman" w:hAnsi="Times New Roman" w:cs="Times New Roman"/>
        </w:rPr>
        <w:t>thlete has been cleared by her</w:t>
      </w:r>
      <w:r>
        <w:rPr>
          <w:rFonts w:ascii="Times New Roman" w:hAnsi="Times New Roman" w:cs="Times New Roman"/>
        </w:rPr>
        <w:t xml:space="preserve"> physician, they must follow the gradual 5-day return to play protocol</w:t>
      </w:r>
      <w:r w:rsidR="009D55A4">
        <w:rPr>
          <w:rFonts w:ascii="Times New Roman" w:hAnsi="Times New Roman" w:cs="Times New Roman"/>
        </w:rPr>
        <w:t xml:space="preserve"> (as outlined below)</w:t>
      </w:r>
      <w:r>
        <w:rPr>
          <w:rFonts w:ascii="Times New Roman" w:hAnsi="Times New Roman" w:cs="Times New Roman"/>
        </w:rPr>
        <w:t>.</w:t>
      </w:r>
    </w:p>
    <w:p w14:paraId="00F1A7DF" w14:textId="77777777" w:rsidR="00840DDF" w:rsidRPr="00840DDF" w:rsidRDefault="00840DDF" w:rsidP="00840DDF">
      <w:pPr>
        <w:pStyle w:val="ListParagraph"/>
        <w:rPr>
          <w:rFonts w:ascii="Times New Roman" w:hAnsi="Times New Roman" w:cs="Times New Roman"/>
        </w:rPr>
      </w:pPr>
    </w:p>
    <w:p w14:paraId="51C1BA93" w14:textId="77777777" w:rsidR="00840DDF" w:rsidRDefault="00840DDF" w:rsidP="00840DDF">
      <w:pPr>
        <w:pStyle w:val="ListParagraph"/>
        <w:rPr>
          <w:rFonts w:ascii="Times New Roman" w:hAnsi="Times New Roman" w:cs="Times New Roman"/>
        </w:rPr>
      </w:pPr>
    </w:p>
    <w:p w14:paraId="101F8BD2" w14:textId="77777777" w:rsidR="007057E7" w:rsidRDefault="007057E7" w:rsidP="007057E7">
      <w:pPr>
        <w:pStyle w:val="ListParagraph"/>
        <w:numPr>
          <w:ilvl w:val="0"/>
          <w:numId w:val="1"/>
        </w:numPr>
        <w:rPr>
          <w:rFonts w:ascii="Times New Roman" w:hAnsi="Times New Roman" w:cs="Times New Roman"/>
        </w:rPr>
      </w:pPr>
      <w:r>
        <w:rPr>
          <w:rFonts w:ascii="Times New Roman" w:hAnsi="Times New Roman" w:cs="Times New Roman"/>
        </w:rPr>
        <w:t>If a student at any time presents with ongoing symptoms, any school personnel can question any physician clearance note, removing a student from sports/practice/game/P.E. Should there be any reoccurrence of symptoms, a re-evaluation by a physician/practitioner is necessary and required to determine when the student can return to play.</w:t>
      </w:r>
    </w:p>
    <w:p w14:paraId="2543C43E" w14:textId="77777777" w:rsidR="00E81581" w:rsidRDefault="00E81581" w:rsidP="00E81581">
      <w:pPr>
        <w:pStyle w:val="ListParagraph"/>
        <w:rPr>
          <w:rFonts w:ascii="Times New Roman" w:hAnsi="Times New Roman" w:cs="Times New Roman"/>
        </w:rPr>
      </w:pPr>
    </w:p>
    <w:p w14:paraId="2F18E4AF" w14:textId="315DC545" w:rsidR="000462A7" w:rsidRPr="000462A7" w:rsidRDefault="00E81581" w:rsidP="000462A7">
      <w:pPr>
        <w:pStyle w:val="ListParagraph"/>
        <w:numPr>
          <w:ilvl w:val="0"/>
          <w:numId w:val="1"/>
        </w:numPr>
        <w:rPr>
          <w:rFonts w:ascii="Times New Roman" w:hAnsi="Times New Roman" w:cs="Times New Roman"/>
        </w:rPr>
      </w:pPr>
      <w:r>
        <w:rPr>
          <w:rFonts w:ascii="Times New Roman" w:hAnsi="Times New Roman" w:cs="Times New Roman"/>
        </w:rPr>
        <w:t xml:space="preserve">The school </w:t>
      </w:r>
      <w:r w:rsidR="0036516B">
        <w:rPr>
          <w:rFonts w:ascii="Times New Roman" w:hAnsi="Times New Roman" w:cs="Times New Roman"/>
        </w:rPr>
        <w:t>may</w:t>
      </w:r>
      <w:r>
        <w:rPr>
          <w:rFonts w:ascii="Times New Roman" w:hAnsi="Times New Roman" w:cs="Times New Roman"/>
        </w:rPr>
        <w:t xml:space="preserve"> use </w:t>
      </w:r>
      <w:proofErr w:type="spellStart"/>
      <w:r>
        <w:rPr>
          <w:rFonts w:ascii="Times New Roman" w:hAnsi="Times New Roman" w:cs="Times New Roman"/>
        </w:rPr>
        <w:t>ImPACT</w:t>
      </w:r>
      <w:proofErr w:type="spellEnd"/>
      <w:r>
        <w:rPr>
          <w:rFonts w:ascii="Times New Roman" w:hAnsi="Times New Roman" w:cs="Times New Roman"/>
        </w:rPr>
        <w:t xml:space="preserve"> (Immediate Post Concussion Assessment and Cognitive Testing) to assist in determining an athlete’s ability to return to play</w:t>
      </w:r>
      <w:r w:rsidR="0036516B">
        <w:rPr>
          <w:rFonts w:ascii="Times New Roman" w:hAnsi="Times New Roman" w:cs="Times New Roman"/>
        </w:rPr>
        <w:t xml:space="preserve"> at the attending physicians request</w:t>
      </w:r>
      <w:r>
        <w:rPr>
          <w:rFonts w:ascii="Times New Roman" w:hAnsi="Times New Roman" w:cs="Times New Roman"/>
        </w:rPr>
        <w:t>.</w:t>
      </w:r>
      <w:r w:rsidR="0036516B">
        <w:rPr>
          <w:rFonts w:ascii="Times New Roman" w:hAnsi="Times New Roman" w:cs="Times New Roman"/>
        </w:rPr>
        <w:t xml:space="preserve"> </w:t>
      </w:r>
      <w:proofErr w:type="spellStart"/>
      <w:r w:rsidR="0036516B">
        <w:rPr>
          <w:rFonts w:ascii="Times New Roman" w:hAnsi="Times New Roman" w:cs="Times New Roman"/>
        </w:rPr>
        <w:lastRenderedPageBreak/>
        <w:t>ImPACT</w:t>
      </w:r>
      <w:proofErr w:type="spellEnd"/>
      <w:r w:rsidR="0036516B">
        <w:rPr>
          <w:rFonts w:ascii="Times New Roman" w:hAnsi="Times New Roman" w:cs="Times New Roman"/>
        </w:rPr>
        <w:t xml:space="preserve"> testing is merely a tool and is not meant to be a the sole </w:t>
      </w:r>
      <w:bookmarkStart w:id="0" w:name="_GoBack"/>
      <w:bookmarkEnd w:id="0"/>
      <w:r w:rsidR="0036516B">
        <w:rPr>
          <w:rFonts w:ascii="Times New Roman" w:hAnsi="Times New Roman" w:cs="Times New Roman"/>
        </w:rPr>
        <w:t>determining factor in return to play status.</w:t>
      </w:r>
      <w:r>
        <w:rPr>
          <w:rFonts w:ascii="Times New Roman" w:hAnsi="Times New Roman" w:cs="Times New Roman"/>
        </w:rPr>
        <w:t xml:space="preserve"> </w:t>
      </w:r>
      <w:r w:rsidR="00170D92">
        <w:rPr>
          <w:rFonts w:ascii="Times New Roman" w:hAnsi="Times New Roman" w:cs="Times New Roman"/>
        </w:rPr>
        <w:t xml:space="preserve">More information about </w:t>
      </w:r>
      <w:proofErr w:type="spellStart"/>
      <w:r w:rsidR="00170D92">
        <w:rPr>
          <w:rFonts w:ascii="Times New Roman" w:hAnsi="Times New Roman" w:cs="Times New Roman"/>
        </w:rPr>
        <w:t>ImPACT</w:t>
      </w:r>
      <w:proofErr w:type="spellEnd"/>
      <w:r w:rsidR="00170D92">
        <w:rPr>
          <w:rFonts w:ascii="Times New Roman" w:hAnsi="Times New Roman" w:cs="Times New Roman"/>
        </w:rPr>
        <w:t xml:space="preserve"> testing can be found at </w:t>
      </w:r>
      <w:hyperlink r:id="rId6" w:history="1">
        <w:r w:rsidR="000462A7" w:rsidRPr="00983BDE">
          <w:rPr>
            <w:rStyle w:val="Hyperlink"/>
            <w:rFonts w:ascii="Times New Roman" w:hAnsi="Times New Roman" w:cs="Times New Roman"/>
          </w:rPr>
          <w:t>https://impacttest.com/</w:t>
        </w:r>
      </w:hyperlink>
      <w:r w:rsidR="000462A7">
        <w:rPr>
          <w:rFonts w:ascii="Times New Roman" w:hAnsi="Times New Roman" w:cs="Times New Roman"/>
        </w:rPr>
        <w:t>.</w:t>
      </w:r>
    </w:p>
    <w:p w14:paraId="2B8EAABD" w14:textId="77777777" w:rsidR="000462A7" w:rsidRDefault="000462A7" w:rsidP="000462A7">
      <w:pPr>
        <w:pStyle w:val="ListParagraph"/>
        <w:rPr>
          <w:rFonts w:ascii="Times New Roman" w:hAnsi="Times New Roman" w:cs="Times New Roman"/>
        </w:rPr>
      </w:pPr>
    </w:p>
    <w:p w14:paraId="3EC8F797" w14:textId="77777777" w:rsidR="000E585E" w:rsidRPr="000E585E" w:rsidRDefault="000E585E" w:rsidP="000E585E">
      <w:pPr>
        <w:pStyle w:val="ListParagraph"/>
        <w:rPr>
          <w:rFonts w:ascii="Times New Roman" w:hAnsi="Times New Roman" w:cs="Times New Roman"/>
        </w:rPr>
      </w:pPr>
    </w:p>
    <w:p w14:paraId="3ECF365F" w14:textId="77777777" w:rsidR="000E585E" w:rsidRDefault="000E585E" w:rsidP="007057E7">
      <w:pPr>
        <w:pStyle w:val="ListParagraph"/>
        <w:numPr>
          <w:ilvl w:val="0"/>
          <w:numId w:val="1"/>
        </w:numPr>
        <w:rPr>
          <w:rFonts w:ascii="Times New Roman" w:hAnsi="Times New Roman" w:cs="Times New Roman"/>
        </w:rPr>
      </w:pPr>
      <w:r>
        <w:rPr>
          <w:rFonts w:ascii="Times New Roman" w:hAnsi="Times New Roman" w:cs="Times New Roman"/>
        </w:rPr>
        <w:t xml:space="preserve">Although following this standard protocol shall be universal, it is important to note that no two concussions are the same and rates and times of returning to play will vary. </w:t>
      </w:r>
    </w:p>
    <w:p w14:paraId="2E659E2C" w14:textId="77777777" w:rsidR="009D55A4" w:rsidRPr="009D55A4" w:rsidRDefault="009D55A4" w:rsidP="009D55A4">
      <w:pPr>
        <w:pStyle w:val="ListParagraph"/>
        <w:rPr>
          <w:rFonts w:ascii="Times New Roman" w:hAnsi="Times New Roman" w:cs="Times New Roman"/>
        </w:rPr>
      </w:pPr>
    </w:p>
    <w:p w14:paraId="0B71D8A7" w14:textId="77777777" w:rsidR="009D55A4" w:rsidRPr="003B78F7" w:rsidRDefault="009D55A4" w:rsidP="003B78F7">
      <w:pPr>
        <w:jc w:val="center"/>
        <w:rPr>
          <w:rFonts w:ascii="Times New Roman" w:hAnsi="Times New Roman" w:cs="Times New Roman"/>
          <w:u w:val="single"/>
        </w:rPr>
      </w:pPr>
      <w:r w:rsidRPr="003B78F7">
        <w:rPr>
          <w:rFonts w:ascii="Times New Roman" w:hAnsi="Times New Roman" w:cs="Times New Roman"/>
          <w:u w:val="single"/>
        </w:rPr>
        <w:t>NYSPHSAA Recommended Return to Physical Activity Protocol</w:t>
      </w:r>
    </w:p>
    <w:p w14:paraId="299129E7" w14:textId="77777777" w:rsidR="009D55A4" w:rsidRDefault="009D55A4" w:rsidP="009D55A4">
      <w:pPr>
        <w:pStyle w:val="ListParagraph"/>
        <w:numPr>
          <w:ilvl w:val="0"/>
          <w:numId w:val="2"/>
        </w:numPr>
        <w:rPr>
          <w:rFonts w:ascii="Times New Roman" w:hAnsi="Times New Roman" w:cs="Times New Roman"/>
        </w:rPr>
      </w:pPr>
      <w:r>
        <w:rPr>
          <w:rFonts w:ascii="Times New Roman" w:hAnsi="Times New Roman" w:cs="Times New Roman"/>
        </w:rPr>
        <w:t>First Day- low impact, non-strenuous light aerobic activity such as riding a stationary bike. If tolerated without return of symptoms over a 24 hour period proceed to</w:t>
      </w:r>
    </w:p>
    <w:p w14:paraId="41015557" w14:textId="77777777" w:rsidR="009D55A4" w:rsidRDefault="009D55A4" w:rsidP="009D55A4">
      <w:pPr>
        <w:pStyle w:val="ListParagraph"/>
        <w:numPr>
          <w:ilvl w:val="0"/>
          <w:numId w:val="2"/>
        </w:numPr>
        <w:rPr>
          <w:rFonts w:ascii="Times New Roman" w:hAnsi="Times New Roman" w:cs="Times New Roman"/>
        </w:rPr>
      </w:pPr>
      <w:r>
        <w:rPr>
          <w:rFonts w:ascii="Times New Roman" w:hAnsi="Times New Roman" w:cs="Times New Roman"/>
        </w:rPr>
        <w:t>Second Day- Higher impact, higher exertion and moderate aerobic activity such as running or jumping rope. If tolerated without return of symptoms over a 24 hour period proceed to</w:t>
      </w:r>
    </w:p>
    <w:p w14:paraId="6B33BCF3" w14:textId="77777777" w:rsidR="009D55A4" w:rsidRDefault="009D55A4" w:rsidP="009D55A4">
      <w:pPr>
        <w:pStyle w:val="ListParagraph"/>
        <w:numPr>
          <w:ilvl w:val="0"/>
          <w:numId w:val="2"/>
        </w:numPr>
        <w:rPr>
          <w:rFonts w:ascii="Times New Roman" w:hAnsi="Times New Roman" w:cs="Times New Roman"/>
        </w:rPr>
      </w:pPr>
      <w:r>
        <w:rPr>
          <w:rFonts w:ascii="Times New Roman" w:hAnsi="Times New Roman" w:cs="Times New Roman"/>
        </w:rPr>
        <w:t>Third Day- Sport specific non-contact activity. If tolerated without return of symptoms over a 24 hour period proceed to</w:t>
      </w:r>
    </w:p>
    <w:p w14:paraId="3AE4A805" w14:textId="77777777" w:rsidR="009D55A4" w:rsidRDefault="009D55A4" w:rsidP="009D55A4">
      <w:pPr>
        <w:pStyle w:val="ListParagraph"/>
        <w:numPr>
          <w:ilvl w:val="0"/>
          <w:numId w:val="2"/>
        </w:numPr>
        <w:rPr>
          <w:rFonts w:ascii="Times New Roman" w:hAnsi="Times New Roman" w:cs="Times New Roman"/>
        </w:rPr>
      </w:pPr>
      <w:r>
        <w:rPr>
          <w:rFonts w:ascii="Times New Roman" w:hAnsi="Times New Roman" w:cs="Times New Roman"/>
        </w:rPr>
        <w:t>Fourth Day- Sport specific, non-contact drills. If tolerated without return of symptoms over a 24 hour period proceed to</w:t>
      </w:r>
    </w:p>
    <w:p w14:paraId="710E9776" w14:textId="77777777" w:rsidR="009D55A4" w:rsidRDefault="009D55A4" w:rsidP="009D55A4">
      <w:pPr>
        <w:pStyle w:val="ListParagraph"/>
        <w:numPr>
          <w:ilvl w:val="0"/>
          <w:numId w:val="2"/>
        </w:numPr>
        <w:rPr>
          <w:rFonts w:ascii="Times New Roman" w:hAnsi="Times New Roman" w:cs="Times New Roman"/>
        </w:rPr>
      </w:pPr>
      <w:r>
        <w:rPr>
          <w:rFonts w:ascii="Times New Roman" w:hAnsi="Times New Roman" w:cs="Times New Roman"/>
        </w:rPr>
        <w:t>Fifth Day- Full contact training drills and high intensity aerobic activity. If tolerated without return of symptoms over a 24 hour period proceed to</w:t>
      </w:r>
    </w:p>
    <w:p w14:paraId="57D58D4A" w14:textId="77777777" w:rsidR="009D55A4" w:rsidRDefault="009D55A4" w:rsidP="009D55A4">
      <w:pPr>
        <w:pStyle w:val="ListParagraph"/>
        <w:numPr>
          <w:ilvl w:val="0"/>
          <w:numId w:val="2"/>
        </w:numPr>
        <w:rPr>
          <w:rFonts w:ascii="Times New Roman" w:hAnsi="Times New Roman" w:cs="Times New Roman"/>
        </w:rPr>
      </w:pPr>
      <w:r>
        <w:rPr>
          <w:rFonts w:ascii="Times New Roman" w:hAnsi="Times New Roman" w:cs="Times New Roman"/>
        </w:rPr>
        <w:t xml:space="preserve">Sixth Day- Return to full activity without restrictions. </w:t>
      </w:r>
    </w:p>
    <w:p w14:paraId="369A40CD" w14:textId="77777777" w:rsidR="009D55A4" w:rsidRPr="009D55A4" w:rsidRDefault="009D55A4" w:rsidP="009D55A4">
      <w:pPr>
        <w:rPr>
          <w:rFonts w:ascii="Times New Roman" w:hAnsi="Times New Roman" w:cs="Times New Roman"/>
        </w:rPr>
      </w:pPr>
      <w:r>
        <w:rPr>
          <w:rFonts w:ascii="Times New Roman" w:hAnsi="Times New Roman" w:cs="Times New Roman"/>
        </w:rPr>
        <w:t xml:space="preserve">*If any symptoms reoccur, the student will go back to previous asymptomatic level and rest until asymptomatic again. </w:t>
      </w:r>
    </w:p>
    <w:sectPr w:rsidR="009D55A4" w:rsidRPr="009D5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BC5"/>
    <w:multiLevelType w:val="hybridMultilevel"/>
    <w:tmpl w:val="36BAF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748D7"/>
    <w:multiLevelType w:val="hybridMultilevel"/>
    <w:tmpl w:val="1CF8B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77"/>
    <w:rsid w:val="000462A7"/>
    <w:rsid w:val="000E585E"/>
    <w:rsid w:val="00170D92"/>
    <w:rsid w:val="00252266"/>
    <w:rsid w:val="002D3C4A"/>
    <w:rsid w:val="0036516B"/>
    <w:rsid w:val="003B78F7"/>
    <w:rsid w:val="003C4C42"/>
    <w:rsid w:val="006E7672"/>
    <w:rsid w:val="007057E7"/>
    <w:rsid w:val="00793207"/>
    <w:rsid w:val="007A3B78"/>
    <w:rsid w:val="00840DDF"/>
    <w:rsid w:val="009D55A4"/>
    <w:rsid w:val="009F0677"/>
    <w:rsid w:val="00A779E0"/>
    <w:rsid w:val="00C74781"/>
    <w:rsid w:val="00D11048"/>
    <w:rsid w:val="00D70890"/>
    <w:rsid w:val="00E81581"/>
    <w:rsid w:val="00F4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4A73"/>
  <w15:chartTrackingRefBased/>
  <w15:docId w15:val="{F2E6682B-6D6F-4482-91C7-10EA484B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677"/>
    <w:pPr>
      <w:ind w:left="720"/>
      <w:contextualSpacing/>
    </w:pPr>
  </w:style>
  <w:style w:type="character" w:styleId="Hyperlink">
    <w:name w:val="Hyperlink"/>
    <w:basedOn w:val="DefaultParagraphFont"/>
    <w:uiPriority w:val="99"/>
    <w:unhideWhenUsed/>
    <w:rsid w:val="000462A7"/>
    <w:rPr>
      <w:color w:val="0563C1" w:themeColor="hyperlink"/>
      <w:u w:val="single"/>
    </w:rPr>
  </w:style>
  <w:style w:type="character" w:styleId="UnresolvedMention">
    <w:name w:val="Unresolved Mention"/>
    <w:basedOn w:val="DefaultParagraphFont"/>
    <w:uiPriority w:val="99"/>
    <w:semiHidden/>
    <w:unhideWhenUsed/>
    <w:rsid w:val="00046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mpacttes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CED13-AF60-4EBD-8FB6-4C330A57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Ursuline School</dc:creator>
  <cp:keywords/>
  <dc:description/>
  <cp:lastModifiedBy>The Ursuline School</cp:lastModifiedBy>
  <cp:revision>4</cp:revision>
  <cp:lastPrinted>2018-08-24T13:39:00Z</cp:lastPrinted>
  <dcterms:created xsi:type="dcterms:W3CDTF">2018-08-24T17:45:00Z</dcterms:created>
  <dcterms:modified xsi:type="dcterms:W3CDTF">2019-12-03T17:19:00Z</dcterms:modified>
</cp:coreProperties>
</file>